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D60D" w14:textId="1EC388EB" w:rsidR="00426608" w:rsidRDefault="004453AA" w:rsidP="004453AA">
      <w:pPr>
        <w:bidi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תכנית הלימודים לתו</w:t>
      </w:r>
      <w:r w:rsidR="00A21B17">
        <w:rPr>
          <w:rFonts w:hint="cs"/>
          <w:b/>
          <w:bCs/>
          <w:sz w:val="52"/>
          <w:szCs w:val="52"/>
          <w:u w:val="single"/>
          <w:rtl/>
        </w:rPr>
        <w:t>א</w:t>
      </w:r>
      <w:r>
        <w:rPr>
          <w:rFonts w:hint="cs"/>
          <w:b/>
          <w:bCs/>
          <w:sz w:val="52"/>
          <w:szCs w:val="52"/>
          <w:u w:val="single"/>
          <w:rtl/>
        </w:rPr>
        <w:t xml:space="preserve">ר שני </w:t>
      </w:r>
      <w:r>
        <w:rPr>
          <w:b/>
          <w:bCs/>
          <w:sz w:val="52"/>
          <w:szCs w:val="52"/>
          <w:u w:val="single"/>
        </w:rPr>
        <w:t>M.Sc.</w:t>
      </w:r>
      <w:r>
        <w:rPr>
          <w:rFonts w:hint="cs"/>
          <w:b/>
          <w:bCs/>
          <w:sz w:val="52"/>
          <w:szCs w:val="52"/>
          <w:u w:val="single"/>
        </w:rPr>
        <w:t xml:space="preserve"> </w:t>
      </w:r>
      <w:r>
        <w:rPr>
          <w:rFonts w:hint="cs"/>
          <w:b/>
          <w:bCs/>
          <w:sz w:val="52"/>
          <w:szCs w:val="52"/>
          <w:u w:val="single"/>
          <w:rtl/>
        </w:rPr>
        <w:t xml:space="preserve"> </w:t>
      </w:r>
      <w:r w:rsidR="00A21B17">
        <w:rPr>
          <w:rFonts w:hint="cs"/>
          <w:b/>
          <w:bCs/>
          <w:sz w:val="52"/>
          <w:szCs w:val="52"/>
          <w:u w:val="single"/>
          <w:rtl/>
        </w:rPr>
        <w:t>ב</w:t>
      </w:r>
      <w:r>
        <w:rPr>
          <w:rFonts w:hint="cs"/>
          <w:b/>
          <w:bCs/>
          <w:sz w:val="52"/>
          <w:szCs w:val="52"/>
          <w:u w:val="single"/>
          <w:rtl/>
        </w:rPr>
        <w:t>הנדסת מכונות (עם תזה)</w:t>
      </w:r>
    </w:p>
    <w:p w14:paraId="36926F05" w14:textId="369A11D2" w:rsidR="004453AA" w:rsidRDefault="004453AA" w:rsidP="004453AA">
      <w:pPr>
        <w:bidi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שנה א'</w:t>
      </w:r>
    </w:p>
    <w:p w14:paraId="3042445D" w14:textId="323D5407" w:rsidR="008451DF" w:rsidRDefault="008451DF" w:rsidP="008451DF">
      <w:pPr>
        <w:bidi/>
        <w:jc w:val="center"/>
        <w:rPr>
          <w:b/>
          <w:bCs/>
          <w:sz w:val="52"/>
          <w:szCs w:val="52"/>
          <w:u w:val="single"/>
          <w:rtl/>
        </w:rPr>
      </w:pPr>
      <w:r>
        <w:rPr>
          <w:b/>
          <w:bCs/>
          <w:noProof/>
          <w:sz w:val="52"/>
          <w:szCs w:val="52"/>
          <w:u w:val="single"/>
        </w:rPr>
        <w:drawing>
          <wp:inline distT="0" distB="0" distL="0" distR="0" wp14:anchorId="74DE768D" wp14:editId="53B82415">
            <wp:extent cx="7277100" cy="4482332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105" cy="449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D805EB" w14:textId="26FDD9C0" w:rsidR="00F25B7B" w:rsidRPr="008451DF" w:rsidRDefault="00F25B7B" w:rsidP="00F25B7B">
      <w:pPr>
        <w:bidi/>
        <w:spacing w:after="0"/>
        <w:rPr>
          <w:b/>
          <w:bCs/>
          <w:color w:val="FF0000"/>
          <w:rtl/>
        </w:rPr>
      </w:pPr>
      <w:r w:rsidRPr="008451DF">
        <w:rPr>
          <w:rFonts w:hint="cs"/>
          <w:b/>
          <w:bCs/>
          <w:color w:val="FF0000"/>
          <w:rtl/>
        </w:rPr>
        <w:t>קורסי חובה מתמטיים</w:t>
      </w:r>
    </w:p>
    <w:p w14:paraId="73976620" w14:textId="183B39D6" w:rsidR="00F25B7B" w:rsidRPr="008451DF" w:rsidRDefault="00F25B7B" w:rsidP="00F25B7B">
      <w:pPr>
        <w:bidi/>
        <w:spacing w:after="0"/>
        <w:rPr>
          <w:b/>
          <w:bCs/>
          <w:color w:val="0070C0"/>
          <w:rtl/>
        </w:rPr>
      </w:pPr>
      <w:r w:rsidRPr="008451DF">
        <w:rPr>
          <w:rFonts w:hint="cs"/>
          <w:b/>
          <w:bCs/>
          <w:color w:val="0070C0"/>
          <w:rtl/>
        </w:rPr>
        <w:t>מכניקת זורמים ואנרגיה</w:t>
      </w:r>
    </w:p>
    <w:p w14:paraId="332684A2" w14:textId="470EC78D" w:rsidR="00F25B7B" w:rsidRPr="008451DF" w:rsidRDefault="00F25B7B" w:rsidP="00F25B7B">
      <w:pPr>
        <w:bidi/>
        <w:spacing w:after="0"/>
        <w:rPr>
          <w:b/>
          <w:bCs/>
          <w:color w:val="00B050"/>
          <w:rtl/>
        </w:rPr>
      </w:pPr>
      <w:r w:rsidRPr="008451DF">
        <w:rPr>
          <w:rFonts w:hint="cs"/>
          <w:b/>
          <w:bCs/>
          <w:color w:val="00B050"/>
          <w:rtl/>
        </w:rPr>
        <w:t>מכניקת המוצקים</w:t>
      </w:r>
    </w:p>
    <w:p w14:paraId="1D0A4AB6" w14:textId="7558AD08" w:rsidR="00F25B7B" w:rsidRPr="008451DF" w:rsidRDefault="00F25B7B" w:rsidP="00F25B7B">
      <w:pPr>
        <w:bidi/>
        <w:rPr>
          <w:b/>
          <w:bCs/>
          <w:color w:val="7030A0"/>
          <w:rtl/>
        </w:rPr>
      </w:pPr>
      <w:r w:rsidRPr="008451DF">
        <w:rPr>
          <w:rFonts w:hint="cs"/>
          <w:b/>
          <w:bCs/>
          <w:color w:val="7030A0"/>
          <w:rtl/>
        </w:rPr>
        <w:t>בקרה ורובוטיקה</w:t>
      </w:r>
    </w:p>
    <w:p w14:paraId="5AB16D7E" w14:textId="31FD806C" w:rsidR="00F25B7B" w:rsidRDefault="00891C79" w:rsidP="00891C79">
      <w:pPr>
        <w:bidi/>
        <w:jc w:val="center"/>
        <w:rPr>
          <w:b/>
          <w:bCs/>
          <w:color w:val="000000" w:themeColor="text1"/>
          <w:sz w:val="52"/>
          <w:szCs w:val="52"/>
          <w:u w:val="single"/>
          <w:rtl/>
        </w:rPr>
      </w:pPr>
      <w:r>
        <w:rPr>
          <w:rFonts w:hint="cs"/>
          <w:b/>
          <w:bCs/>
          <w:color w:val="000000" w:themeColor="text1"/>
          <w:sz w:val="52"/>
          <w:szCs w:val="52"/>
          <w:u w:val="single"/>
          <w:rtl/>
        </w:rPr>
        <w:lastRenderedPageBreak/>
        <w:t>שנה ב'</w:t>
      </w:r>
    </w:p>
    <w:p w14:paraId="65347FB5" w14:textId="35375FAC" w:rsidR="00891C79" w:rsidRDefault="008451DF" w:rsidP="008451DF">
      <w:pPr>
        <w:bidi/>
        <w:jc w:val="center"/>
        <w:rPr>
          <w:color w:val="000000" w:themeColor="text1"/>
          <w:sz w:val="52"/>
          <w:szCs w:val="52"/>
          <w:rtl/>
        </w:rPr>
      </w:pPr>
      <w:r>
        <w:rPr>
          <w:noProof/>
          <w:color w:val="000000" w:themeColor="text1"/>
          <w:sz w:val="52"/>
          <w:szCs w:val="52"/>
        </w:rPr>
        <w:drawing>
          <wp:inline distT="0" distB="0" distL="0" distR="0" wp14:anchorId="009EC97E" wp14:editId="0E2B7BC1">
            <wp:extent cx="8307678" cy="4943475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201" cy="494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7C6D4" w14:textId="77777777" w:rsidR="00211C41" w:rsidRPr="008451DF" w:rsidRDefault="00211C41" w:rsidP="00211C41">
      <w:pPr>
        <w:bidi/>
        <w:spacing w:after="0"/>
        <w:rPr>
          <w:b/>
          <w:bCs/>
          <w:color w:val="FF0000"/>
          <w:rtl/>
        </w:rPr>
      </w:pPr>
      <w:r w:rsidRPr="008451DF">
        <w:rPr>
          <w:rFonts w:hint="cs"/>
          <w:b/>
          <w:bCs/>
          <w:color w:val="FF0000"/>
          <w:rtl/>
        </w:rPr>
        <w:t>קורסי חובה מתמטיים</w:t>
      </w:r>
    </w:p>
    <w:p w14:paraId="4043A907" w14:textId="77777777" w:rsidR="00211C41" w:rsidRPr="008451DF" w:rsidRDefault="00211C41" w:rsidP="00211C41">
      <w:pPr>
        <w:bidi/>
        <w:spacing w:after="0"/>
        <w:rPr>
          <w:b/>
          <w:bCs/>
          <w:color w:val="0070C0"/>
          <w:rtl/>
        </w:rPr>
      </w:pPr>
      <w:r w:rsidRPr="008451DF">
        <w:rPr>
          <w:rFonts w:hint="cs"/>
          <w:b/>
          <w:bCs/>
          <w:color w:val="0070C0"/>
          <w:rtl/>
        </w:rPr>
        <w:t>מכניקת זורמים ואנרגיה</w:t>
      </w:r>
    </w:p>
    <w:p w14:paraId="7EB84EAD" w14:textId="77777777" w:rsidR="00211C41" w:rsidRPr="008451DF" w:rsidRDefault="00211C41" w:rsidP="00211C41">
      <w:pPr>
        <w:bidi/>
        <w:spacing w:after="0"/>
        <w:rPr>
          <w:b/>
          <w:bCs/>
          <w:color w:val="00B050"/>
          <w:rtl/>
        </w:rPr>
      </w:pPr>
      <w:r w:rsidRPr="008451DF">
        <w:rPr>
          <w:rFonts w:hint="cs"/>
          <w:b/>
          <w:bCs/>
          <w:color w:val="00B050"/>
          <w:rtl/>
        </w:rPr>
        <w:t>מכניקת המוצקים</w:t>
      </w:r>
    </w:p>
    <w:p w14:paraId="7FAF3A94" w14:textId="77777777" w:rsidR="00211C41" w:rsidRPr="008451DF" w:rsidRDefault="00211C41" w:rsidP="00211C41">
      <w:pPr>
        <w:bidi/>
        <w:rPr>
          <w:b/>
          <w:bCs/>
          <w:color w:val="7030A0"/>
          <w:rtl/>
        </w:rPr>
      </w:pPr>
      <w:r w:rsidRPr="008451DF">
        <w:rPr>
          <w:rFonts w:hint="cs"/>
          <w:b/>
          <w:bCs/>
          <w:color w:val="7030A0"/>
          <w:rtl/>
        </w:rPr>
        <w:t>בקרה ורובוטיקה</w:t>
      </w:r>
    </w:p>
    <w:p w14:paraId="361A68C6" w14:textId="77777777" w:rsidR="008451DF" w:rsidRDefault="008451DF" w:rsidP="008451DF">
      <w:pPr>
        <w:bidi/>
        <w:rPr>
          <w:color w:val="000000" w:themeColor="text1"/>
          <w:sz w:val="52"/>
          <w:szCs w:val="52"/>
          <w:rtl/>
        </w:rPr>
      </w:pPr>
    </w:p>
    <w:p w14:paraId="0F466F35" w14:textId="66306377" w:rsidR="002C5B00" w:rsidRDefault="002C5B00" w:rsidP="00A21B17">
      <w:pPr>
        <w:bidi/>
        <w:jc w:val="center"/>
        <w:rPr>
          <w:b/>
          <w:bCs/>
          <w:color w:val="000000" w:themeColor="text1"/>
          <w:sz w:val="52"/>
          <w:szCs w:val="52"/>
          <w:u w:val="single"/>
          <w:rtl/>
        </w:rPr>
      </w:pPr>
      <w:r>
        <w:rPr>
          <w:rFonts w:hint="cs"/>
          <w:b/>
          <w:bCs/>
          <w:color w:val="000000" w:themeColor="text1"/>
          <w:sz w:val="52"/>
          <w:szCs w:val="52"/>
          <w:u w:val="single"/>
          <w:rtl/>
        </w:rPr>
        <w:t xml:space="preserve">קורסי </w:t>
      </w:r>
      <w:proofErr w:type="spellStart"/>
      <w:r>
        <w:rPr>
          <w:rFonts w:hint="cs"/>
          <w:b/>
          <w:bCs/>
          <w:color w:val="000000" w:themeColor="text1"/>
          <w:sz w:val="52"/>
          <w:szCs w:val="52"/>
          <w:u w:val="single"/>
          <w:rtl/>
        </w:rPr>
        <w:t>התכנית</w:t>
      </w:r>
      <w:proofErr w:type="spellEnd"/>
      <w:r>
        <w:rPr>
          <w:rFonts w:hint="cs"/>
          <w:b/>
          <w:bCs/>
          <w:color w:val="000000" w:themeColor="text1"/>
          <w:sz w:val="52"/>
          <w:szCs w:val="52"/>
          <w:u w:val="single"/>
          <w:rtl/>
        </w:rPr>
        <w:t xml:space="preserve"> ל- </w:t>
      </w:r>
      <w:r>
        <w:rPr>
          <w:rFonts w:hint="cs"/>
          <w:b/>
          <w:bCs/>
          <w:color w:val="000000" w:themeColor="text1"/>
          <w:sz w:val="52"/>
          <w:szCs w:val="52"/>
          <w:u w:val="single"/>
        </w:rPr>
        <w:t>M</w:t>
      </w:r>
      <w:r>
        <w:rPr>
          <w:b/>
          <w:bCs/>
          <w:color w:val="000000" w:themeColor="text1"/>
          <w:sz w:val="52"/>
          <w:szCs w:val="52"/>
          <w:u w:val="single"/>
        </w:rPr>
        <w:t>.Sc.</w:t>
      </w:r>
      <w:r>
        <w:rPr>
          <w:rFonts w:hint="cs"/>
          <w:b/>
          <w:bCs/>
          <w:color w:val="000000" w:themeColor="text1"/>
          <w:sz w:val="52"/>
          <w:szCs w:val="52"/>
          <w:u w:val="single"/>
          <w:rtl/>
        </w:rPr>
        <w:t xml:space="preserve"> בהנדסת מכונות עם תזה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29"/>
        <w:gridCol w:w="11621"/>
      </w:tblGrid>
      <w:tr w:rsidR="009B7458" w14:paraId="2B116E54" w14:textId="77777777" w:rsidTr="000240E7">
        <w:tc>
          <w:tcPr>
            <w:tcW w:w="1329" w:type="dxa"/>
            <w:vMerge w:val="restart"/>
            <w:shd w:val="clear" w:color="auto" w:fill="FFE599" w:themeFill="accent4" w:themeFillTint="66"/>
          </w:tcPr>
          <w:p w14:paraId="1D386056" w14:textId="49EFEEAA" w:rsidR="009B7458" w:rsidRDefault="00A059F3" w:rsidP="009B7458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*</w:t>
            </w:r>
            <w:r w:rsidR="009B7458">
              <w:rPr>
                <w:rFonts w:hint="cs"/>
                <w:color w:val="000000" w:themeColor="text1"/>
                <w:sz w:val="28"/>
                <w:szCs w:val="28"/>
                <w:rtl/>
              </w:rPr>
              <w:t>2/2</w:t>
            </w:r>
          </w:p>
          <w:p w14:paraId="57654915" w14:textId="431DD438" w:rsidR="009B7458" w:rsidRPr="009B7458" w:rsidRDefault="009B7458" w:rsidP="009B7458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חובה</w:t>
            </w:r>
          </w:p>
        </w:tc>
        <w:tc>
          <w:tcPr>
            <w:tcW w:w="11621" w:type="dxa"/>
            <w:shd w:val="clear" w:color="auto" w:fill="FFE599" w:themeFill="accent4" w:themeFillTint="66"/>
          </w:tcPr>
          <w:p w14:paraId="63B17CE6" w14:textId="70644E71" w:rsidR="009B7458" w:rsidRPr="009B7458" w:rsidRDefault="009B7458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9B7458">
              <w:rPr>
                <w:rFonts w:hint="cs"/>
                <w:color w:val="000000" w:themeColor="text1"/>
                <w:sz w:val="24"/>
                <w:szCs w:val="24"/>
                <w:rtl/>
              </w:rPr>
              <w:t>שיטות אנליטיות בהנדסה</w:t>
            </w:r>
          </w:p>
        </w:tc>
      </w:tr>
      <w:tr w:rsidR="009B7458" w14:paraId="5E18C466" w14:textId="77777777" w:rsidTr="000240E7">
        <w:tc>
          <w:tcPr>
            <w:tcW w:w="1329" w:type="dxa"/>
            <w:vMerge/>
          </w:tcPr>
          <w:p w14:paraId="56C26022" w14:textId="77777777" w:rsidR="009B7458" w:rsidRPr="002C5B00" w:rsidRDefault="009B7458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FFE599" w:themeFill="accent4" w:themeFillTint="66"/>
          </w:tcPr>
          <w:p w14:paraId="79EEED76" w14:textId="30DBA168" w:rsidR="009B7458" w:rsidRPr="009B7458" w:rsidRDefault="009B7458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9B7458">
              <w:rPr>
                <w:rFonts w:hint="cs"/>
                <w:color w:val="000000" w:themeColor="text1"/>
                <w:sz w:val="24"/>
                <w:szCs w:val="24"/>
                <w:rtl/>
              </w:rPr>
              <w:t>שיטות נומריות מתקדמות</w:t>
            </w:r>
          </w:p>
        </w:tc>
      </w:tr>
      <w:tr w:rsidR="009B7458" w14:paraId="02BEADF4" w14:textId="77777777" w:rsidTr="000240E7">
        <w:tc>
          <w:tcPr>
            <w:tcW w:w="1329" w:type="dxa"/>
            <w:vMerge w:val="restart"/>
            <w:shd w:val="clear" w:color="auto" w:fill="B4C6E7" w:themeFill="accent1" w:themeFillTint="66"/>
          </w:tcPr>
          <w:p w14:paraId="5ED587FA" w14:textId="14A3D97C" w:rsidR="009B7458" w:rsidRDefault="00A059F3" w:rsidP="009B7458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*</w:t>
            </w:r>
            <w:r w:rsidR="009B7458">
              <w:rPr>
                <w:rFonts w:hint="cs"/>
                <w:color w:val="000000" w:themeColor="text1"/>
                <w:sz w:val="28"/>
                <w:szCs w:val="28"/>
                <w:rtl/>
              </w:rPr>
              <w:t>1/3</w:t>
            </w:r>
          </w:p>
          <w:p w14:paraId="773352B2" w14:textId="2B019399" w:rsidR="009B7458" w:rsidRPr="009B7458" w:rsidRDefault="009B7458" w:rsidP="009B7458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חובה</w:t>
            </w:r>
          </w:p>
        </w:tc>
        <w:tc>
          <w:tcPr>
            <w:tcW w:w="11621" w:type="dxa"/>
            <w:shd w:val="clear" w:color="auto" w:fill="B4C6E7" w:themeFill="accent1" w:themeFillTint="66"/>
          </w:tcPr>
          <w:p w14:paraId="06F8681C" w14:textId="0CF9C55C" w:rsidR="009B7458" w:rsidRPr="009B7458" w:rsidRDefault="009B7458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מכניקת זורמים אנליטית (מתקדמת)</w:t>
            </w:r>
          </w:p>
        </w:tc>
      </w:tr>
      <w:tr w:rsidR="009B7458" w14:paraId="5093A7A8" w14:textId="77777777" w:rsidTr="000240E7">
        <w:tc>
          <w:tcPr>
            <w:tcW w:w="1329" w:type="dxa"/>
            <w:vMerge/>
            <w:shd w:val="clear" w:color="auto" w:fill="B4C6E7" w:themeFill="accent1" w:themeFillTint="66"/>
          </w:tcPr>
          <w:p w14:paraId="68240A75" w14:textId="77777777" w:rsidR="009B7458" w:rsidRPr="002C5B00" w:rsidRDefault="009B7458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B4C6E7" w:themeFill="accent1" w:themeFillTint="66"/>
          </w:tcPr>
          <w:p w14:paraId="49B219C6" w14:textId="0A64EF2A" w:rsidR="009B7458" w:rsidRPr="009B7458" w:rsidRDefault="009B7458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תורת האלסטיות</w:t>
            </w:r>
          </w:p>
        </w:tc>
      </w:tr>
      <w:tr w:rsidR="009B7458" w14:paraId="3D9E0C53" w14:textId="77777777" w:rsidTr="000240E7">
        <w:tc>
          <w:tcPr>
            <w:tcW w:w="1329" w:type="dxa"/>
            <w:vMerge/>
            <w:shd w:val="clear" w:color="auto" w:fill="B4C6E7" w:themeFill="accent1" w:themeFillTint="66"/>
          </w:tcPr>
          <w:p w14:paraId="4B93B2FE" w14:textId="77777777" w:rsidR="009B7458" w:rsidRPr="002C5B00" w:rsidRDefault="009B7458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B4C6E7" w:themeFill="accent1" w:themeFillTint="66"/>
          </w:tcPr>
          <w:p w14:paraId="7C46A7BE" w14:textId="321D133B" w:rsidR="009B7458" w:rsidRPr="009B7458" w:rsidRDefault="009B7458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דינמיקה אנליטית</w:t>
            </w:r>
          </w:p>
        </w:tc>
      </w:tr>
      <w:tr w:rsidR="000240E7" w14:paraId="0E475034" w14:textId="77777777" w:rsidTr="000240E7">
        <w:tc>
          <w:tcPr>
            <w:tcW w:w="1329" w:type="dxa"/>
            <w:vMerge w:val="restart"/>
            <w:shd w:val="clear" w:color="auto" w:fill="A8D08D" w:themeFill="accent6" w:themeFillTint="99"/>
          </w:tcPr>
          <w:p w14:paraId="4EDB811F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407687A5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61EB6102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6ED62B59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12581D62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1DB99C84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0D1041BF" w14:textId="77777777" w:rsidR="000240E7" w:rsidRDefault="000240E7" w:rsidP="000240E7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  <w:p w14:paraId="69C8ECC5" w14:textId="34FDADB5" w:rsidR="000240E7" w:rsidRPr="000240E7" w:rsidRDefault="000240E7" w:rsidP="000240E7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0240E7">
              <w:rPr>
                <w:rFonts w:hint="cs"/>
                <w:color w:val="000000" w:themeColor="text1"/>
                <w:sz w:val="28"/>
                <w:szCs w:val="28"/>
                <w:rtl/>
              </w:rPr>
              <w:t>בחירה</w:t>
            </w:r>
          </w:p>
          <w:p w14:paraId="734B9FFF" w14:textId="1FAA29A0" w:rsidR="000240E7" w:rsidRPr="000240E7" w:rsidRDefault="00A059F3" w:rsidP="000240E7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*5</w:t>
            </w:r>
            <w:r w:rsidR="000240E7" w:rsidRPr="000240E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קורסים</w:t>
            </w:r>
          </w:p>
        </w:tc>
        <w:tc>
          <w:tcPr>
            <w:tcW w:w="11621" w:type="dxa"/>
            <w:shd w:val="clear" w:color="auto" w:fill="A8D08D" w:themeFill="accent6" w:themeFillTint="99"/>
          </w:tcPr>
          <w:p w14:paraId="3745DD4B" w14:textId="5C7273AB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9B7458">
              <w:rPr>
                <w:rFonts w:hint="cs"/>
                <w:color w:val="000000" w:themeColor="text1"/>
                <w:sz w:val="24"/>
                <w:szCs w:val="24"/>
                <w:rtl/>
              </w:rPr>
              <w:t>מכניקה של חומרים לא אלסטיים (פלסטיות)</w:t>
            </w:r>
          </w:p>
        </w:tc>
      </w:tr>
      <w:tr w:rsidR="000240E7" w14:paraId="5F92E10B" w14:textId="77777777" w:rsidTr="000240E7">
        <w:tc>
          <w:tcPr>
            <w:tcW w:w="1329" w:type="dxa"/>
            <w:vMerge/>
          </w:tcPr>
          <w:p w14:paraId="60DC9914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09E98B55" w14:textId="1704D9D8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9B7458">
              <w:rPr>
                <w:rFonts w:hint="cs"/>
                <w:color w:val="000000" w:themeColor="text1"/>
                <w:sz w:val="24"/>
                <w:szCs w:val="24"/>
                <w:rtl/>
              </w:rPr>
              <w:t>מכניקת השבר</w:t>
            </w:r>
          </w:p>
        </w:tc>
      </w:tr>
      <w:tr w:rsidR="000240E7" w14:paraId="151C29A7" w14:textId="77777777" w:rsidTr="000240E7">
        <w:tc>
          <w:tcPr>
            <w:tcW w:w="1329" w:type="dxa"/>
            <w:vMerge/>
          </w:tcPr>
          <w:p w14:paraId="20D0406F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7044A934" w14:textId="4519DB0D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9B7458">
              <w:rPr>
                <w:rFonts w:hint="cs"/>
                <w:color w:val="000000" w:themeColor="text1"/>
                <w:sz w:val="24"/>
                <w:szCs w:val="24"/>
                <w:rtl/>
              </w:rPr>
              <w:t>בקרה לא לינארית</w:t>
            </w:r>
          </w:p>
        </w:tc>
      </w:tr>
      <w:tr w:rsidR="000240E7" w14:paraId="0277373E" w14:textId="77777777" w:rsidTr="000240E7">
        <w:tc>
          <w:tcPr>
            <w:tcW w:w="1329" w:type="dxa"/>
            <w:vMerge/>
          </w:tcPr>
          <w:p w14:paraId="64C5468D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7F307EA3" w14:textId="659670F3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מודלים בזרימה טורבולנטית</w:t>
            </w:r>
          </w:p>
        </w:tc>
      </w:tr>
      <w:tr w:rsidR="000240E7" w14:paraId="6C9EB9D0" w14:textId="77777777" w:rsidTr="000240E7">
        <w:tc>
          <w:tcPr>
            <w:tcW w:w="1329" w:type="dxa"/>
            <w:vMerge/>
          </w:tcPr>
          <w:p w14:paraId="328EFB19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3243C30E" w14:textId="0C7843F8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מעבר חום בקרינה</w:t>
            </w:r>
          </w:p>
        </w:tc>
      </w:tr>
      <w:tr w:rsidR="000240E7" w14:paraId="484AD981" w14:textId="77777777" w:rsidTr="000240E7">
        <w:tc>
          <w:tcPr>
            <w:tcW w:w="1329" w:type="dxa"/>
            <w:vMerge/>
          </w:tcPr>
          <w:p w14:paraId="204B5694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0545228B" w14:textId="2E7A9926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נושאים מתקדמים במטלורגיה פיסיקאלית</w:t>
            </w:r>
          </w:p>
        </w:tc>
      </w:tr>
      <w:tr w:rsidR="000240E7" w14:paraId="37B9C68D" w14:textId="77777777" w:rsidTr="000240E7">
        <w:tc>
          <w:tcPr>
            <w:tcW w:w="1329" w:type="dxa"/>
            <w:vMerge/>
          </w:tcPr>
          <w:p w14:paraId="7A870DBD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2A2710BC" w14:textId="53A9EB5C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עיבודים פלסטיים של מתכות</w:t>
            </w:r>
          </w:p>
        </w:tc>
      </w:tr>
      <w:tr w:rsidR="000240E7" w14:paraId="10F19830" w14:textId="77777777" w:rsidTr="000240E7">
        <w:tc>
          <w:tcPr>
            <w:tcW w:w="1329" w:type="dxa"/>
            <w:vMerge/>
          </w:tcPr>
          <w:p w14:paraId="6D02E949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23BC7C19" w14:textId="69B1C321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אינטראקציה בין קרינה וסביבה</w:t>
            </w:r>
          </w:p>
        </w:tc>
      </w:tr>
      <w:tr w:rsidR="000240E7" w14:paraId="419491BD" w14:textId="77777777" w:rsidTr="000240E7">
        <w:tc>
          <w:tcPr>
            <w:tcW w:w="1329" w:type="dxa"/>
            <w:vMerge/>
          </w:tcPr>
          <w:p w14:paraId="1F681965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77A2F4C1" w14:textId="4E3047EC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שיטות חישוביות בתורת הזרימה (</w:t>
            </w:r>
            <w:r>
              <w:rPr>
                <w:rFonts w:hint="cs"/>
                <w:color w:val="000000" w:themeColor="text1"/>
                <w:sz w:val="24"/>
                <w:szCs w:val="24"/>
              </w:rPr>
              <w:t>CFD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0240E7" w14:paraId="08CD1CF8" w14:textId="77777777" w:rsidTr="000240E7">
        <w:tc>
          <w:tcPr>
            <w:tcW w:w="1329" w:type="dxa"/>
            <w:vMerge/>
          </w:tcPr>
          <w:p w14:paraId="7BA7E2C9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72B44522" w14:textId="334A24F6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נושאים נבחרים בהנדסה גרעינית</w:t>
            </w:r>
          </w:p>
        </w:tc>
      </w:tr>
      <w:tr w:rsidR="000240E7" w14:paraId="76E1C332" w14:textId="77777777" w:rsidTr="000240E7">
        <w:tc>
          <w:tcPr>
            <w:tcW w:w="1329" w:type="dxa"/>
            <w:vMerge/>
          </w:tcPr>
          <w:p w14:paraId="3FDD140F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1F57659C" w14:textId="5C9BB918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מכניקת הרצף</w:t>
            </w:r>
          </w:p>
        </w:tc>
      </w:tr>
      <w:tr w:rsidR="000240E7" w14:paraId="0FF37780" w14:textId="77777777" w:rsidTr="000240E7">
        <w:tc>
          <w:tcPr>
            <w:tcW w:w="1329" w:type="dxa"/>
            <w:vMerge/>
          </w:tcPr>
          <w:p w14:paraId="11C5F795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72B7CAFE" w14:textId="64185DEB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ריבוד והדפסה תלת ממדית במתכות</w:t>
            </w:r>
          </w:p>
        </w:tc>
      </w:tr>
      <w:tr w:rsidR="000240E7" w14:paraId="2371995A" w14:textId="77777777" w:rsidTr="000240E7">
        <w:tc>
          <w:tcPr>
            <w:tcW w:w="1329" w:type="dxa"/>
            <w:vMerge/>
          </w:tcPr>
          <w:p w14:paraId="0A3C1B7B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3EF6F714" w14:textId="21F4878C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ניווט אוטונומי בקרה וחישה</w:t>
            </w:r>
          </w:p>
        </w:tc>
      </w:tr>
      <w:tr w:rsidR="000240E7" w14:paraId="00392653" w14:textId="77777777" w:rsidTr="000240E7">
        <w:tc>
          <w:tcPr>
            <w:tcW w:w="1329" w:type="dxa"/>
            <w:vMerge/>
          </w:tcPr>
          <w:p w14:paraId="5814D86D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32BFB96C" w14:textId="03556AC4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מעבר חום בהולכה</w:t>
            </w:r>
          </w:p>
        </w:tc>
      </w:tr>
      <w:tr w:rsidR="000240E7" w14:paraId="07F40816" w14:textId="77777777" w:rsidTr="000240E7">
        <w:tc>
          <w:tcPr>
            <w:tcW w:w="1329" w:type="dxa"/>
            <w:vMerge/>
          </w:tcPr>
          <w:p w14:paraId="2B7FF992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67963173" w14:textId="3D1A1098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בקרה אופטימלית</w:t>
            </w:r>
          </w:p>
        </w:tc>
      </w:tr>
      <w:tr w:rsidR="000240E7" w14:paraId="2842BE12" w14:textId="77777777" w:rsidTr="000240E7">
        <w:tc>
          <w:tcPr>
            <w:tcW w:w="1329" w:type="dxa"/>
            <w:vMerge/>
          </w:tcPr>
          <w:p w14:paraId="37E6D868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2E08F243" w14:textId="15E795DE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אמינות זמינות תחזוקתית ובטיחות (</w:t>
            </w:r>
            <w:r>
              <w:rPr>
                <w:rFonts w:hint="cs"/>
                <w:color w:val="000000" w:themeColor="text1"/>
                <w:sz w:val="24"/>
                <w:szCs w:val="24"/>
              </w:rPr>
              <w:t>RAMS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0240E7" w14:paraId="2361D6E8" w14:textId="77777777" w:rsidTr="000240E7">
        <w:tc>
          <w:tcPr>
            <w:tcW w:w="1329" w:type="dxa"/>
            <w:vMerge/>
          </w:tcPr>
          <w:p w14:paraId="23828831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61AF767F" w14:textId="564599EF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תכנון הקמה ורישוי מתקנים עתירי אנרגיה</w:t>
            </w:r>
          </w:p>
        </w:tc>
      </w:tr>
      <w:tr w:rsidR="000240E7" w14:paraId="4957299B" w14:textId="77777777" w:rsidTr="000240E7">
        <w:tc>
          <w:tcPr>
            <w:tcW w:w="1329" w:type="dxa"/>
            <w:vMerge/>
          </w:tcPr>
          <w:p w14:paraId="7B7E43EA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36006CB5" w14:textId="686A1840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בקרה מבוססת לימוד מכונה</w:t>
            </w:r>
          </w:p>
        </w:tc>
      </w:tr>
      <w:tr w:rsidR="000240E7" w14:paraId="2355E721" w14:textId="77777777" w:rsidTr="000240E7">
        <w:tc>
          <w:tcPr>
            <w:tcW w:w="1329" w:type="dxa"/>
            <w:vMerge/>
          </w:tcPr>
          <w:p w14:paraId="2FE3EE96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5644AAB6" w14:textId="00C90D3B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תרמוהידראוליקה</w:t>
            </w:r>
            <w:proofErr w:type="spellEnd"/>
          </w:p>
        </w:tc>
      </w:tr>
      <w:tr w:rsidR="000240E7" w14:paraId="3BE2AB60" w14:textId="77777777" w:rsidTr="000240E7">
        <w:tc>
          <w:tcPr>
            <w:tcW w:w="1329" w:type="dxa"/>
            <w:vMerge/>
          </w:tcPr>
          <w:p w14:paraId="31909CC1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13DA61B2" w14:textId="710E33F0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דינמיקה ובקרה במערכות רובוטיות</w:t>
            </w:r>
          </w:p>
        </w:tc>
      </w:tr>
      <w:tr w:rsidR="000240E7" w14:paraId="33ADF3D5" w14:textId="77777777" w:rsidTr="000240E7">
        <w:tc>
          <w:tcPr>
            <w:tcW w:w="1329" w:type="dxa"/>
            <w:vMerge/>
          </w:tcPr>
          <w:p w14:paraId="01D5672F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72E4195D" w14:textId="3D613CC1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תכנון וביצוע ניסויים כולל מכניקת המוצק</w:t>
            </w:r>
          </w:p>
        </w:tc>
      </w:tr>
      <w:tr w:rsidR="000240E7" w14:paraId="7E73A46E" w14:textId="77777777" w:rsidTr="000240E7">
        <w:tc>
          <w:tcPr>
            <w:tcW w:w="1329" w:type="dxa"/>
            <w:vMerge/>
          </w:tcPr>
          <w:p w14:paraId="33700447" w14:textId="77777777" w:rsidR="000240E7" w:rsidRPr="002C5B00" w:rsidRDefault="000240E7" w:rsidP="009B7458">
            <w:pPr>
              <w:bidi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1621" w:type="dxa"/>
            <w:shd w:val="clear" w:color="auto" w:fill="A8D08D" w:themeFill="accent6" w:themeFillTint="99"/>
          </w:tcPr>
          <w:p w14:paraId="6B60DFB9" w14:textId="4FC26DDE" w:rsidR="000240E7" w:rsidRPr="009B7458" w:rsidRDefault="000240E7" w:rsidP="009B7458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שיטות מתקדמות באנליזות אלמנט סופי</w:t>
            </w:r>
          </w:p>
        </w:tc>
      </w:tr>
    </w:tbl>
    <w:p w14:paraId="6964AE9C" w14:textId="1E36DB36" w:rsidR="002C5B00" w:rsidRDefault="00A059F3" w:rsidP="00A059F3">
      <w:pPr>
        <w:bidi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** יש לבחור 3 קורסי חובה ו- 5 קורסי בחירה</w:t>
      </w:r>
    </w:p>
    <w:sectPr w:rsidR="002C5B00" w:rsidSect="008451DF">
      <w:footerReference w:type="default" r:id="rId10"/>
      <w:pgSz w:w="15840" w:h="12240" w:orient="landscape"/>
      <w:pgMar w:top="284" w:right="1440" w:bottom="1800" w:left="1440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67AB" w14:textId="77777777" w:rsidR="008451DF" w:rsidRDefault="008451DF" w:rsidP="008451DF">
      <w:pPr>
        <w:spacing w:after="0" w:line="240" w:lineRule="auto"/>
      </w:pPr>
      <w:r>
        <w:separator/>
      </w:r>
    </w:p>
  </w:endnote>
  <w:endnote w:type="continuationSeparator" w:id="0">
    <w:p w14:paraId="5D2685A3" w14:textId="77777777" w:rsidR="008451DF" w:rsidRDefault="008451DF" w:rsidP="0084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0AEB" w14:textId="77777777" w:rsidR="008451DF" w:rsidRPr="00F25B7B" w:rsidRDefault="008451DF" w:rsidP="008451DF">
    <w:pPr>
      <w:bidi/>
      <w:jc w:val="right"/>
      <w:rPr>
        <w:color w:val="000000" w:themeColor="text1"/>
        <w:sz w:val="28"/>
        <w:szCs w:val="28"/>
        <w:rtl/>
      </w:rPr>
    </w:pPr>
    <w:r w:rsidRPr="00F25B7B">
      <w:rPr>
        <w:rFonts w:hint="cs"/>
        <w:color w:val="000000" w:themeColor="text1"/>
        <w:sz w:val="28"/>
        <w:szCs w:val="28"/>
        <w:rtl/>
      </w:rPr>
      <w:t>**י</w:t>
    </w:r>
    <w:r>
      <w:rPr>
        <w:rFonts w:hint="cs"/>
        <w:color w:val="000000" w:themeColor="text1"/>
        <w:sz w:val="28"/>
        <w:szCs w:val="28"/>
        <w:rtl/>
      </w:rPr>
      <w:t>י</w:t>
    </w:r>
    <w:r w:rsidRPr="00F25B7B">
      <w:rPr>
        <w:rFonts w:hint="cs"/>
        <w:color w:val="000000" w:themeColor="text1"/>
        <w:sz w:val="28"/>
        <w:szCs w:val="28"/>
        <w:rtl/>
      </w:rPr>
      <w:t>תכנו שינויים</w:t>
    </w:r>
  </w:p>
  <w:p w14:paraId="74FA7EB5" w14:textId="77777777" w:rsidR="008451DF" w:rsidRDefault="008451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0E41" w14:textId="77777777" w:rsidR="008451DF" w:rsidRDefault="008451DF" w:rsidP="008451DF">
      <w:pPr>
        <w:spacing w:after="0" w:line="240" w:lineRule="auto"/>
      </w:pPr>
      <w:r>
        <w:separator/>
      </w:r>
    </w:p>
  </w:footnote>
  <w:footnote w:type="continuationSeparator" w:id="0">
    <w:p w14:paraId="6B510E59" w14:textId="77777777" w:rsidR="008451DF" w:rsidRDefault="008451DF" w:rsidP="0084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3233"/>
    <w:multiLevelType w:val="hybridMultilevel"/>
    <w:tmpl w:val="BA1C38C6"/>
    <w:lvl w:ilvl="0" w:tplc="BF4C3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AA"/>
    <w:rsid w:val="000240E7"/>
    <w:rsid w:val="00211C41"/>
    <w:rsid w:val="002171E6"/>
    <w:rsid w:val="002C5B00"/>
    <w:rsid w:val="00375A7D"/>
    <w:rsid w:val="00426608"/>
    <w:rsid w:val="004453AA"/>
    <w:rsid w:val="004C347A"/>
    <w:rsid w:val="006E1C2B"/>
    <w:rsid w:val="008451DF"/>
    <w:rsid w:val="00891C79"/>
    <w:rsid w:val="009B7458"/>
    <w:rsid w:val="00A059F3"/>
    <w:rsid w:val="00A21B17"/>
    <w:rsid w:val="00A37F10"/>
    <w:rsid w:val="00B56B72"/>
    <w:rsid w:val="00BF2CE6"/>
    <w:rsid w:val="00D333DB"/>
    <w:rsid w:val="00F25B7B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99181"/>
  <w15:chartTrackingRefBased/>
  <w15:docId w15:val="{0E69ACD0-BF61-4365-9B40-3F21E30D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B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51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451DF"/>
  </w:style>
  <w:style w:type="paragraph" w:styleId="a7">
    <w:name w:val="footer"/>
    <w:basedOn w:val="a"/>
    <w:link w:val="a8"/>
    <w:uiPriority w:val="99"/>
    <w:unhideWhenUsed/>
    <w:rsid w:val="008451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4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213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258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519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883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202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464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384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16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869A-EBA5-45B0-8C82-4AD9FE10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barshay tuizer</dc:creator>
  <cp:keywords/>
  <dc:description/>
  <cp:lastModifiedBy>Elal Katz Bargad</cp:lastModifiedBy>
  <cp:revision>2</cp:revision>
  <cp:lastPrinted>2022-06-28T09:45:00Z</cp:lastPrinted>
  <dcterms:created xsi:type="dcterms:W3CDTF">2025-09-19T06:27:00Z</dcterms:created>
  <dcterms:modified xsi:type="dcterms:W3CDTF">2025-09-19T06:27:00Z</dcterms:modified>
</cp:coreProperties>
</file>